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8F" w:rsidRDefault="0041318F" w:rsidP="0041318F">
      <w:pPr>
        <w:spacing w:line="240" w:lineRule="auto"/>
        <w:rPr>
          <w:b/>
          <w:sz w:val="20"/>
          <w:szCs w:val="20"/>
          <w:lang w:val="ru-RU"/>
        </w:rPr>
      </w:pPr>
      <w:bookmarkStart w:id="0" w:name="_Toc316253523"/>
      <w:r w:rsidRPr="00CA0DF1">
        <w:rPr>
          <w:b/>
          <w:sz w:val="20"/>
          <w:szCs w:val="20"/>
          <w:lang w:val="ru-RU"/>
        </w:rPr>
        <w:t xml:space="preserve">РЕГИСТРАЦИОННЫЙ БЛАНК: </w:t>
      </w:r>
      <w:r w:rsidR="006C2B4E" w:rsidRPr="006C2B4E">
        <w:rPr>
          <w:b/>
          <w:sz w:val="20"/>
          <w:szCs w:val="20"/>
          <w:lang w:val="ru-RU"/>
        </w:rPr>
        <w:t>Кремниевая Долина: инфраструктура, практика, инвесторы!</w:t>
      </w:r>
    </w:p>
    <w:p w:rsidR="0041318F" w:rsidRPr="00CA0DF1" w:rsidRDefault="0041318F" w:rsidP="0041318F">
      <w:pPr>
        <w:spacing w:line="240" w:lineRule="auto"/>
        <w:rPr>
          <w:b/>
          <w:sz w:val="20"/>
          <w:szCs w:val="20"/>
          <w:lang w:val="ru-RU"/>
        </w:rPr>
      </w:pPr>
    </w:p>
    <w:p w:rsidR="0041318F" w:rsidRDefault="0041318F" w:rsidP="0041318F">
      <w:pPr>
        <w:spacing w:line="240" w:lineRule="auto"/>
        <w:rPr>
          <w:sz w:val="20"/>
          <w:szCs w:val="20"/>
          <w:lang w:val="ru-RU"/>
        </w:rPr>
      </w:pPr>
      <w:r w:rsidRPr="00CA0DF1">
        <w:rPr>
          <w:sz w:val="20"/>
          <w:szCs w:val="20"/>
          <w:lang w:val="ru-RU"/>
        </w:rPr>
        <w:t xml:space="preserve">На каждого участника </w:t>
      </w:r>
      <w:r>
        <w:rPr>
          <w:sz w:val="20"/>
          <w:szCs w:val="20"/>
          <w:lang w:val="ru-RU"/>
        </w:rPr>
        <w:t>программы</w:t>
      </w:r>
      <w:r w:rsidRPr="00CA0DF1">
        <w:rPr>
          <w:sz w:val="20"/>
          <w:szCs w:val="20"/>
          <w:lang w:val="ru-RU"/>
        </w:rPr>
        <w:t xml:space="preserve"> необходимо заполнить 1 бланк.</w:t>
      </w:r>
      <w:r>
        <w:rPr>
          <w:sz w:val="20"/>
          <w:szCs w:val="20"/>
          <w:lang w:val="ru-RU"/>
        </w:rPr>
        <w:t xml:space="preserve"> Заполненный бланк является подтверждением готовности к участию согласно указанной стоимости и условиям.</w:t>
      </w:r>
    </w:p>
    <w:p w:rsidR="0041318F" w:rsidRPr="00CA0DF1" w:rsidRDefault="0041318F" w:rsidP="0041318F">
      <w:pPr>
        <w:spacing w:line="240" w:lineRule="auto"/>
        <w:rPr>
          <w:sz w:val="20"/>
          <w:szCs w:val="20"/>
          <w:lang w:val="ru-RU"/>
        </w:rPr>
      </w:pPr>
    </w:p>
    <w:p w:rsidR="0041318F" w:rsidRPr="00CA0DF1" w:rsidRDefault="0041318F" w:rsidP="0041318F">
      <w:pPr>
        <w:spacing w:line="240" w:lineRule="auto"/>
        <w:jc w:val="both"/>
        <w:rPr>
          <w:b/>
          <w:sz w:val="12"/>
          <w:szCs w:val="12"/>
          <w:lang w:val="ru-RU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439"/>
        <w:gridCol w:w="6084"/>
      </w:tblGrid>
      <w:tr w:rsidR="0041318F" w:rsidTr="00D95E33">
        <w:trPr>
          <w:trHeight w:val="201"/>
          <w:tblCellSpacing w:w="20" w:type="dxa"/>
        </w:trPr>
        <w:tc>
          <w:tcPr>
            <w:tcW w:w="3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1318F" w:rsidRPr="00D17FC9" w:rsidRDefault="0041318F" w:rsidP="00D95E33">
            <w:pPr>
              <w:tabs>
                <w:tab w:val="right" w:leader="dot" w:pos="10080"/>
              </w:tabs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D17FC9">
              <w:rPr>
                <w:sz w:val="20"/>
                <w:szCs w:val="20"/>
              </w:rPr>
              <w:t>Название</w:t>
            </w:r>
            <w:proofErr w:type="spellEnd"/>
            <w:r w:rsidRPr="00D17FC9">
              <w:rPr>
                <w:sz w:val="20"/>
                <w:szCs w:val="20"/>
              </w:rPr>
              <w:t xml:space="preserve"> </w:t>
            </w:r>
            <w:proofErr w:type="spellStart"/>
            <w:r w:rsidRPr="00D17FC9">
              <w:rPr>
                <w:sz w:val="20"/>
                <w:szCs w:val="20"/>
              </w:rPr>
              <w:t>компании</w:t>
            </w:r>
            <w:proofErr w:type="spellEnd"/>
          </w:p>
        </w:tc>
        <w:tc>
          <w:tcPr>
            <w:tcW w:w="63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1318F" w:rsidRPr="00D17FC9" w:rsidRDefault="0041318F" w:rsidP="00D95E33">
            <w:pPr>
              <w:tabs>
                <w:tab w:val="right" w:leader="do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41318F" w:rsidTr="00D95E33">
        <w:trPr>
          <w:trHeight w:val="194"/>
          <w:tblCellSpacing w:w="20" w:type="dxa"/>
        </w:trPr>
        <w:tc>
          <w:tcPr>
            <w:tcW w:w="3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1318F" w:rsidRPr="00D17FC9" w:rsidRDefault="0041318F" w:rsidP="00D95E33">
            <w:pPr>
              <w:tabs>
                <w:tab w:val="right" w:leader="dot" w:pos="10080"/>
              </w:tabs>
              <w:rPr>
                <w:sz w:val="20"/>
                <w:szCs w:val="20"/>
                <w:u w:val="single"/>
              </w:rPr>
            </w:pPr>
            <w:proofErr w:type="spellStart"/>
            <w:r w:rsidRPr="00D17FC9">
              <w:rPr>
                <w:sz w:val="20"/>
                <w:szCs w:val="20"/>
              </w:rPr>
              <w:t>Фамилия</w:t>
            </w:r>
            <w:proofErr w:type="spellEnd"/>
            <w:r w:rsidRPr="00D17F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1318F" w:rsidRPr="00D17FC9" w:rsidRDefault="0041318F" w:rsidP="00D95E33">
            <w:pPr>
              <w:tabs>
                <w:tab w:val="right" w:leader="do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41318F" w:rsidTr="00D95E33">
        <w:trPr>
          <w:trHeight w:val="293"/>
          <w:tblCellSpacing w:w="20" w:type="dxa"/>
        </w:trPr>
        <w:tc>
          <w:tcPr>
            <w:tcW w:w="3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1318F" w:rsidRPr="00D17FC9" w:rsidRDefault="0041318F" w:rsidP="00D95E33">
            <w:pPr>
              <w:pStyle w:val="a9"/>
              <w:tabs>
                <w:tab w:val="right" w:leader="dot" w:pos="5760"/>
                <w:tab w:val="right" w:leader="dot" w:pos="10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D17FC9">
              <w:rPr>
                <w:sz w:val="20"/>
                <w:szCs w:val="20"/>
              </w:rPr>
              <w:t>Имя</w:t>
            </w:r>
            <w:proofErr w:type="spellEnd"/>
            <w:r w:rsidRPr="00D17F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63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1318F" w:rsidRPr="00D17FC9" w:rsidRDefault="0041318F" w:rsidP="00D95E33">
            <w:pPr>
              <w:pStyle w:val="a9"/>
              <w:tabs>
                <w:tab w:val="right" w:leader="dot" w:pos="5760"/>
                <w:tab w:val="right" w:leader="do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41318F" w:rsidTr="00D95E33">
        <w:trPr>
          <w:trHeight w:val="201"/>
          <w:tblCellSpacing w:w="20" w:type="dxa"/>
        </w:trPr>
        <w:tc>
          <w:tcPr>
            <w:tcW w:w="3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1318F" w:rsidRPr="00D17FC9" w:rsidRDefault="0041318F" w:rsidP="00D95E33">
            <w:pPr>
              <w:tabs>
                <w:tab w:val="right" w:leader="dot" w:pos="5760"/>
                <w:tab w:val="right" w:leader="dot" w:pos="10080"/>
              </w:tabs>
              <w:rPr>
                <w:sz w:val="20"/>
                <w:szCs w:val="20"/>
              </w:rPr>
            </w:pPr>
            <w:proofErr w:type="spellStart"/>
            <w:r w:rsidRPr="00D17FC9">
              <w:rPr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63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1318F" w:rsidRPr="00D17FC9" w:rsidRDefault="0041318F" w:rsidP="00D95E33">
            <w:pPr>
              <w:tabs>
                <w:tab w:val="right" w:leader="dot" w:pos="5760"/>
                <w:tab w:val="right" w:leader="dot" w:pos="10080"/>
              </w:tabs>
              <w:rPr>
                <w:sz w:val="20"/>
                <w:szCs w:val="20"/>
              </w:rPr>
            </w:pPr>
          </w:p>
        </w:tc>
      </w:tr>
      <w:tr w:rsidR="0041318F" w:rsidRPr="00CA0DF1" w:rsidTr="00D95E33">
        <w:trPr>
          <w:trHeight w:val="201"/>
          <w:tblCellSpacing w:w="20" w:type="dxa"/>
        </w:trPr>
        <w:tc>
          <w:tcPr>
            <w:tcW w:w="3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1318F" w:rsidRPr="00CA0DF1" w:rsidRDefault="0041318F" w:rsidP="00D95E33">
            <w:pPr>
              <w:tabs>
                <w:tab w:val="right" w:leader="dot" w:pos="5760"/>
                <w:tab w:val="right" w:leader="dot" w:pos="10080"/>
              </w:tabs>
              <w:rPr>
                <w:sz w:val="20"/>
                <w:szCs w:val="20"/>
                <w:lang w:val="ru-RU"/>
              </w:rPr>
            </w:pPr>
            <w:r w:rsidRPr="00CA0DF1">
              <w:rPr>
                <w:sz w:val="20"/>
                <w:szCs w:val="20"/>
                <w:lang w:val="ru-RU"/>
              </w:rPr>
              <w:t>Контактные телефоны</w:t>
            </w:r>
            <w:r>
              <w:rPr>
                <w:sz w:val="20"/>
                <w:szCs w:val="20"/>
                <w:lang w:val="ru-RU"/>
              </w:rPr>
              <w:t>, вкл. моб.</w:t>
            </w:r>
          </w:p>
        </w:tc>
        <w:tc>
          <w:tcPr>
            <w:tcW w:w="63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1318F" w:rsidRPr="00CA0DF1" w:rsidRDefault="0041318F" w:rsidP="00D95E33">
            <w:pPr>
              <w:tabs>
                <w:tab w:val="right" w:leader="dot" w:pos="5760"/>
                <w:tab w:val="right" w:leader="dot" w:pos="10080"/>
              </w:tabs>
              <w:rPr>
                <w:sz w:val="20"/>
                <w:szCs w:val="20"/>
                <w:lang w:val="ru-RU"/>
              </w:rPr>
            </w:pPr>
          </w:p>
        </w:tc>
      </w:tr>
      <w:tr w:rsidR="0041318F" w:rsidRPr="00CA0DF1" w:rsidTr="00D95E33">
        <w:trPr>
          <w:trHeight w:val="467"/>
          <w:tblCellSpacing w:w="20" w:type="dxa"/>
        </w:trPr>
        <w:tc>
          <w:tcPr>
            <w:tcW w:w="3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1318F" w:rsidRPr="00CA0DF1" w:rsidRDefault="0041318F" w:rsidP="00D95E33">
            <w:pPr>
              <w:pStyle w:val="a9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E</w:t>
            </w:r>
            <w:r w:rsidRPr="00CA0DF1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mail</w:t>
            </w:r>
          </w:p>
        </w:tc>
        <w:tc>
          <w:tcPr>
            <w:tcW w:w="63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1318F" w:rsidRPr="00CA0DF1" w:rsidRDefault="0041318F" w:rsidP="00D95E33">
            <w:pPr>
              <w:pStyle w:val="a9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41318F" w:rsidRPr="00CA0DF1" w:rsidRDefault="0041318F" w:rsidP="0041318F">
      <w:pPr>
        <w:jc w:val="both"/>
        <w:rPr>
          <w:sz w:val="20"/>
          <w:szCs w:val="20"/>
          <w:lang w:val="ru-RU"/>
        </w:rPr>
      </w:pPr>
      <w:r w:rsidRPr="00CA0DF1">
        <w:rPr>
          <w:b/>
          <w:sz w:val="20"/>
          <w:szCs w:val="20"/>
          <w:lang w:val="ru-RU"/>
        </w:rPr>
        <w:t>Являемся участником проекта «Сколково»</w:t>
      </w:r>
      <w:r w:rsidRPr="00CA0DF1">
        <w:rPr>
          <w:sz w:val="20"/>
          <w:szCs w:val="20"/>
          <w:lang w:val="ru-RU"/>
        </w:rPr>
        <w:t>:</w:t>
      </w:r>
      <w:r w:rsidRPr="00CA0DF1">
        <w:rPr>
          <w:b/>
          <w:sz w:val="20"/>
          <w:szCs w:val="20"/>
          <w:lang w:val="ru-RU"/>
        </w:rPr>
        <w:t xml:space="preserve"> </w:t>
      </w:r>
    </w:p>
    <w:p w:rsidR="0041318F" w:rsidRPr="00CA0DF1" w:rsidRDefault="0041318F" w:rsidP="0041318F">
      <w:pPr>
        <w:spacing w:line="240" w:lineRule="auto"/>
        <w:jc w:val="both"/>
        <w:rPr>
          <w:sz w:val="20"/>
          <w:szCs w:val="20"/>
          <w:lang w:val="ru-RU"/>
        </w:rPr>
      </w:pPr>
      <w:r w:rsidRPr="00CA0DF1">
        <w:rPr>
          <w:sz w:val="20"/>
          <w:szCs w:val="20"/>
          <w:lang w:val="ru-RU"/>
        </w:rPr>
        <w:t>(  ) да</w:t>
      </w:r>
      <w:proofErr w:type="gramStart"/>
      <w:r w:rsidRPr="00CA0DF1">
        <w:rPr>
          <w:sz w:val="20"/>
          <w:szCs w:val="20"/>
          <w:lang w:val="ru-RU"/>
        </w:rPr>
        <w:tab/>
      </w:r>
      <w:r w:rsidRPr="00CA0DF1">
        <w:rPr>
          <w:sz w:val="20"/>
          <w:szCs w:val="20"/>
          <w:lang w:val="ru-RU"/>
        </w:rPr>
        <w:tab/>
        <w:t xml:space="preserve">(  ) </w:t>
      </w:r>
      <w:proofErr w:type="gramEnd"/>
      <w:r w:rsidRPr="00CA0DF1">
        <w:rPr>
          <w:sz w:val="20"/>
          <w:szCs w:val="20"/>
          <w:lang w:val="ru-RU"/>
        </w:rPr>
        <w:t>нет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:rsidR="0041318F" w:rsidRDefault="0041318F" w:rsidP="0041318F">
      <w:pPr>
        <w:spacing w:line="240" w:lineRule="auto"/>
        <w:jc w:val="both"/>
        <w:rPr>
          <w:sz w:val="24"/>
          <w:szCs w:val="24"/>
          <w:lang w:val="ru-RU"/>
        </w:rPr>
      </w:pPr>
    </w:p>
    <w:p w:rsidR="0036349D" w:rsidRDefault="0036349D" w:rsidP="0036349D">
      <w:pPr>
        <w:spacing w:line="336" w:lineRule="atLeast"/>
        <w:ind w:left="360"/>
        <w:jc w:val="center"/>
        <w:rPr>
          <w:rFonts w:eastAsia="ヒラギノ角ゴ Pro W3"/>
          <w:sz w:val="20"/>
          <w:szCs w:val="20"/>
          <w:lang w:val="ru-RU"/>
        </w:rPr>
      </w:pPr>
      <w:r>
        <w:rPr>
          <w:rFonts w:eastAsia="ヒラギノ角ゴ Pro W3"/>
          <w:sz w:val="20"/>
          <w:szCs w:val="20"/>
          <w:lang w:val="ru-RU"/>
        </w:rPr>
        <w:t>Для полноценного участия в поездке знание английского языка обязательно.</w:t>
      </w:r>
    </w:p>
    <w:p w:rsidR="0036349D" w:rsidRPr="00CA0DF1" w:rsidRDefault="0036349D" w:rsidP="0041318F">
      <w:pPr>
        <w:spacing w:line="240" w:lineRule="auto"/>
        <w:jc w:val="both"/>
        <w:rPr>
          <w:sz w:val="24"/>
          <w:szCs w:val="24"/>
          <w:lang w:val="ru-RU"/>
        </w:rPr>
      </w:pPr>
    </w:p>
    <w:p w:rsidR="0041318F" w:rsidRPr="005C7C3E" w:rsidRDefault="0041318F" w:rsidP="0041318F">
      <w:pPr>
        <w:spacing w:line="240" w:lineRule="auto"/>
        <w:ind w:firstLine="708"/>
        <w:rPr>
          <w:rFonts w:cs="Calibri"/>
          <w:b/>
          <w:bCs/>
          <w:sz w:val="8"/>
          <w:szCs w:val="8"/>
          <w:lang w:val="ru-RU"/>
        </w:rPr>
      </w:pPr>
    </w:p>
    <w:p w:rsidR="0041318F" w:rsidRDefault="00605F24" w:rsidP="0041318F">
      <w:pPr>
        <w:spacing w:line="240" w:lineRule="auto"/>
        <w:ind w:firstLine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Итоговая стоимость участия  на человека </w:t>
      </w:r>
      <w:r w:rsidR="0041318F" w:rsidRPr="00175C59">
        <w:rPr>
          <w:sz w:val="20"/>
          <w:szCs w:val="20"/>
          <w:lang w:val="ru-RU"/>
        </w:rPr>
        <w:t xml:space="preserve">составляет </w:t>
      </w:r>
      <w:r w:rsidR="005C7C3E">
        <w:rPr>
          <w:b/>
          <w:sz w:val="20"/>
          <w:szCs w:val="20"/>
          <w:lang w:val="ru-RU"/>
        </w:rPr>
        <w:t>115 200 руб.</w:t>
      </w:r>
      <w:r w:rsidRPr="00605F24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и</w:t>
      </w:r>
      <w:r w:rsidRPr="00CA0DF1">
        <w:rPr>
          <w:b/>
          <w:sz w:val="20"/>
          <w:szCs w:val="20"/>
          <w:lang w:val="ru-RU"/>
        </w:rPr>
        <w:t xml:space="preserve"> расходы на перелет</w:t>
      </w:r>
      <w:r>
        <w:rPr>
          <w:b/>
          <w:sz w:val="20"/>
          <w:szCs w:val="20"/>
          <w:lang w:val="ru-RU"/>
        </w:rPr>
        <w:t xml:space="preserve">. </w:t>
      </w:r>
      <w:proofErr w:type="gramStart"/>
      <w:r w:rsidRPr="005C7C3E">
        <w:rPr>
          <w:sz w:val="20"/>
          <w:szCs w:val="20"/>
          <w:lang w:val="ru-RU"/>
        </w:rPr>
        <w:t xml:space="preserve">Оплата происходит по 2 договорам: </w:t>
      </w:r>
      <w:r w:rsidR="005C7C3E">
        <w:rPr>
          <w:sz w:val="20"/>
          <w:szCs w:val="20"/>
          <w:lang w:val="ru-RU"/>
        </w:rPr>
        <w:t xml:space="preserve">8 000 </w:t>
      </w:r>
      <w:proofErr w:type="spellStart"/>
      <w:r w:rsidR="005C7C3E">
        <w:rPr>
          <w:sz w:val="20"/>
          <w:szCs w:val="20"/>
          <w:lang w:val="ru-RU"/>
        </w:rPr>
        <w:t>руб</w:t>
      </w:r>
      <w:proofErr w:type="spellEnd"/>
      <w:r w:rsidRPr="005C7C3E">
        <w:rPr>
          <w:sz w:val="20"/>
          <w:szCs w:val="20"/>
          <w:lang w:val="ru-RU"/>
        </w:rPr>
        <w:t xml:space="preserve"> + НДС</w:t>
      </w:r>
      <w:r w:rsidR="004040B5" w:rsidRPr="005C7C3E">
        <w:rPr>
          <w:sz w:val="20"/>
          <w:szCs w:val="20"/>
          <w:lang w:val="ru-RU"/>
        </w:rPr>
        <w:t xml:space="preserve"> 18%</w:t>
      </w:r>
      <w:r w:rsidR="005C7C3E">
        <w:rPr>
          <w:sz w:val="20"/>
          <w:szCs w:val="20"/>
          <w:lang w:val="ru-RU"/>
        </w:rPr>
        <w:t xml:space="preserve"> (с Технопарком Сколково)</w:t>
      </w:r>
      <w:r w:rsidRPr="005C7C3E">
        <w:rPr>
          <w:sz w:val="20"/>
          <w:szCs w:val="20"/>
          <w:lang w:val="ru-RU"/>
        </w:rPr>
        <w:t xml:space="preserve"> и </w:t>
      </w:r>
      <w:r w:rsidR="005C7C3E">
        <w:rPr>
          <w:sz w:val="20"/>
          <w:szCs w:val="20"/>
          <w:lang w:val="ru-RU"/>
        </w:rPr>
        <w:t>105 760 руб.</w:t>
      </w:r>
      <w:r w:rsidRPr="005C7C3E">
        <w:rPr>
          <w:sz w:val="20"/>
          <w:szCs w:val="20"/>
          <w:lang w:val="ru-RU"/>
        </w:rPr>
        <w:t xml:space="preserve"> (</w:t>
      </w:r>
      <w:r w:rsidR="005C7C3E">
        <w:rPr>
          <w:sz w:val="20"/>
          <w:szCs w:val="20"/>
          <w:lang w:val="ru-RU"/>
        </w:rPr>
        <w:t xml:space="preserve">с организацией </w:t>
      </w:r>
      <w:r w:rsidR="005C7C3E">
        <w:rPr>
          <w:sz w:val="20"/>
          <w:szCs w:val="20"/>
          <w:lang w:val="fi-FI"/>
        </w:rPr>
        <w:t>Go</w:t>
      </w:r>
      <w:r w:rsidR="005C7C3E" w:rsidRPr="005C7C3E">
        <w:rPr>
          <w:sz w:val="20"/>
          <w:szCs w:val="20"/>
          <w:lang w:val="ru-RU"/>
        </w:rPr>
        <w:t xml:space="preserve"> </w:t>
      </w:r>
      <w:r w:rsidR="005C7C3E">
        <w:rPr>
          <w:sz w:val="20"/>
          <w:szCs w:val="20"/>
          <w:lang w:val="fi-FI"/>
        </w:rPr>
        <w:t>Valley</w:t>
      </w:r>
      <w:r w:rsidR="005C7C3E">
        <w:rPr>
          <w:sz w:val="20"/>
          <w:szCs w:val="20"/>
          <w:lang w:val="ru-RU"/>
        </w:rPr>
        <w:t>!</w:t>
      </w:r>
      <w:r w:rsidR="005C7C3E" w:rsidRPr="005C7C3E">
        <w:rPr>
          <w:sz w:val="20"/>
          <w:szCs w:val="20"/>
          <w:lang w:val="ru-RU"/>
        </w:rPr>
        <w:t>,</w:t>
      </w:r>
      <w:proofErr w:type="gramEnd"/>
      <w:r w:rsidR="005C7C3E" w:rsidRPr="005C7C3E">
        <w:rPr>
          <w:sz w:val="20"/>
          <w:szCs w:val="20"/>
          <w:lang w:val="ru-RU"/>
        </w:rPr>
        <w:t xml:space="preserve"> </w:t>
      </w:r>
      <w:proofErr w:type="gramStart"/>
      <w:r w:rsidRPr="005C7C3E">
        <w:rPr>
          <w:sz w:val="20"/>
          <w:szCs w:val="20"/>
          <w:lang w:val="ru-RU"/>
        </w:rPr>
        <w:t>НДС не взымается).</w:t>
      </w:r>
      <w:r w:rsidR="005C7C3E">
        <w:rPr>
          <w:sz w:val="20"/>
          <w:szCs w:val="20"/>
          <w:lang w:val="ru-RU"/>
        </w:rPr>
        <w:t xml:space="preserve"> </w:t>
      </w:r>
      <w:proofErr w:type="gramEnd"/>
    </w:p>
    <w:p w:rsidR="00096B74" w:rsidRDefault="00096B74" w:rsidP="0041318F">
      <w:pPr>
        <w:spacing w:line="240" w:lineRule="auto"/>
        <w:ind w:firstLine="720"/>
        <w:rPr>
          <w:sz w:val="20"/>
          <w:szCs w:val="20"/>
          <w:lang w:val="ru-RU"/>
        </w:rPr>
      </w:pPr>
    </w:p>
    <w:p w:rsidR="00096B74" w:rsidRPr="00CB740F" w:rsidRDefault="00096B74" w:rsidP="00096B74">
      <w:pPr>
        <w:spacing w:after="120"/>
        <w:jc w:val="center"/>
        <w:rPr>
          <w:rStyle w:val="a5"/>
          <w:b/>
          <w:i w:val="0"/>
          <w:color w:val="auto"/>
          <w:sz w:val="20"/>
          <w:szCs w:val="20"/>
          <w:lang w:val="ru-RU"/>
        </w:rPr>
      </w:pPr>
      <w:r w:rsidRPr="00CB740F">
        <w:rPr>
          <w:rStyle w:val="a5"/>
          <w:b/>
          <w:i w:val="0"/>
          <w:color w:val="auto"/>
          <w:sz w:val="20"/>
          <w:szCs w:val="20"/>
          <w:lang w:val="ru-RU"/>
        </w:rPr>
        <w:t>Стоимость включает следующее:</w:t>
      </w:r>
    </w:p>
    <w:p w:rsidR="00096B74" w:rsidRDefault="00096B74" w:rsidP="00096B74">
      <w:pPr>
        <w:pStyle w:val="a8"/>
        <w:numPr>
          <w:ilvl w:val="0"/>
          <w:numId w:val="18"/>
        </w:numPr>
        <w:rPr>
          <w:sz w:val="20"/>
          <w:szCs w:val="20"/>
          <w:lang w:val="ru-RU"/>
        </w:rPr>
      </w:pPr>
      <w:r w:rsidRPr="00CB740F">
        <w:rPr>
          <w:sz w:val="20"/>
          <w:szCs w:val="20"/>
          <w:lang w:val="ru-RU"/>
        </w:rPr>
        <w:t>Уча</w:t>
      </w:r>
      <w:r>
        <w:rPr>
          <w:sz w:val="20"/>
          <w:szCs w:val="20"/>
          <w:lang w:val="ru-RU"/>
        </w:rPr>
        <w:t>стие во всей программе в Долине;</w:t>
      </w:r>
    </w:p>
    <w:p w:rsidR="00096B74" w:rsidRDefault="00096B74" w:rsidP="00096B74">
      <w:pPr>
        <w:pStyle w:val="a8"/>
        <w:numPr>
          <w:ilvl w:val="0"/>
          <w:numId w:val="18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 платное бизнес-мероприятие в Долине на</w:t>
      </w:r>
      <w:r w:rsidRPr="00CB740F">
        <w:rPr>
          <w:sz w:val="20"/>
          <w:szCs w:val="20"/>
          <w:lang w:val="ru-RU"/>
        </w:rPr>
        <w:t xml:space="preserve"> выбор </w:t>
      </w:r>
      <w:r>
        <w:rPr>
          <w:sz w:val="20"/>
          <w:szCs w:val="20"/>
          <w:lang w:val="ru-RU"/>
        </w:rPr>
        <w:t>организатор</w:t>
      </w:r>
      <w:proofErr w:type="gramStart"/>
      <w:r>
        <w:rPr>
          <w:sz w:val="20"/>
          <w:szCs w:val="20"/>
          <w:lang w:val="ru-RU"/>
        </w:rPr>
        <w:t>а–</w:t>
      </w:r>
      <w:proofErr w:type="gramEnd"/>
      <w:r>
        <w:rPr>
          <w:sz w:val="20"/>
          <w:szCs w:val="20"/>
          <w:lang w:val="ru-RU"/>
        </w:rPr>
        <w:t xml:space="preserve"> определяется на месте, во время поездки;</w:t>
      </w:r>
    </w:p>
    <w:p w:rsidR="00096B74" w:rsidRDefault="00096B74" w:rsidP="00096B74">
      <w:pPr>
        <w:pStyle w:val="a8"/>
        <w:numPr>
          <w:ilvl w:val="0"/>
          <w:numId w:val="18"/>
        </w:numPr>
        <w:rPr>
          <w:sz w:val="20"/>
          <w:szCs w:val="20"/>
          <w:lang w:val="ru-RU"/>
        </w:rPr>
      </w:pPr>
      <w:r w:rsidRPr="00CB740F">
        <w:rPr>
          <w:sz w:val="20"/>
          <w:szCs w:val="20"/>
          <w:lang w:val="ru-RU"/>
        </w:rPr>
        <w:t>Участие в приветственном вечере вначале и завершительном вечере в конце программы</w:t>
      </w:r>
      <w:r>
        <w:rPr>
          <w:sz w:val="20"/>
          <w:szCs w:val="20"/>
          <w:lang w:val="ru-RU"/>
        </w:rPr>
        <w:t>;</w:t>
      </w:r>
    </w:p>
    <w:p w:rsidR="00096B74" w:rsidRDefault="00096B74" w:rsidP="00096B74">
      <w:pPr>
        <w:pStyle w:val="a8"/>
        <w:numPr>
          <w:ilvl w:val="0"/>
          <w:numId w:val="18"/>
        </w:numPr>
        <w:rPr>
          <w:sz w:val="20"/>
          <w:szCs w:val="20"/>
          <w:lang w:val="ru-RU"/>
        </w:rPr>
      </w:pPr>
      <w:r w:rsidRPr="00CB740F">
        <w:rPr>
          <w:sz w:val="20"/>
          <w:szCs w:val="20"/>
          <w:lang w:val="ru-RU"/>
        </w:rPr>
        <w:t>Завтраки</w:t>
      </w:r>
      <w:r>
        <w:rPr>
          <w:sz w:val="20"/>
          <w:szCs w:val="20"/>
          <w:lang w:val="ru-RU"/>
        </w:rPr>
        <w:t>;</w:t>
      </w:r>
    </w:p>
    <w:p w:rsidR="00096B74" w:rsidRDefault="00096B74" w:rsidP="00096B74">
      <w:pPr>
        <w:pStyle w:val="a8"/>
        <w:numPr>
          <w:ilvl w:val="0"/>
          <w:numId w:val="18"/>
        </w:numPr>
        <w:rPr>
          <w:sz w:val="20"/>
          <w:szCs w:val="20"/>
          <w:lang w:val="ru-RU"/>
        </w:rPr>
      </w:pPr>
      <w:r w:rsidRPr="00CB740F">
        <w:rPr>
          <w:sz w:val="20"/>
          <w:szCs w:val="20"/>
          <w:lang w:val="ru-RU"/>
        </w:rPr>
        <w:t>Двухместное проживание, с возможностью выбрать себе соседа</w:t>
      </w:r>
      <w:r>
        <w:rPr>
          <w:sz w:val="20"/>
          <w:szCs w:val="20"/>
          <w:lang w:val="ru-RU"/>
        </w:rPr>
        <w:t>;</w:t>
      </w:r>
    </w:p>
    <w:p w:rsidR="00096B74" w:rsidRDefault="00096B74" w:rsidP="00096B74">
      <w:pPr>
        <w:pStyle w:val="a8"/>
        <w:numPr>
          <w:ilvl w:val="0"/>
          <w:numId w:val="18"/>
        </w:numPr>
        <w:rPr>
          <w:sz w:val="20"/>
          <w:szCs w:val="20"/>
          <w:lang w:val="ru-RU"/>
        </w:rPr>
      </w:pPr>
      <w:r w:rsidRPr="00CB740F">
        <w:rPr>
          <w:sz w:val="20"/>
          <w:szCs w:val="20"/>
          <w:lang w:val="ru-RU"/>
        </w:rPr>
        <w:t>Трансферы внутри Долины</w:t>
      </w:r>
      <w:r>
        <w:rPr>
          <w:sz w:val="20"/>
          <w:szCs w:val="20"/>
          <w:lang w:val="ru-RU"/>
        </w:rPr>
        <w:t>;</w:t>
      </w:r>
    </w:p>
    <w:p w:rsidR="00096B74" w:rsidRPr="00CB740F" w:rsidRDefault="00096B74" w:rsidP="00096B74">
      <w:pPr>
        <w:pStyle w:val="a8"/>
        <w:numPr>
          <w:ilvl w:val="0"/>
          <w:numId w:val="18"/>
        </w:numPr>
        <w:rPr>
          <w:sz w:val="20"/>
          <w:szCs w:val="20"/>
          <w:lang w:val="ru-RU"/>
        </w:rPr>
      </w:pPr>
      <w:r w:rsidRPr="00CB740F">
        <w:rPr>
          <w:sz w:val="20"/>
          <w:szCs w:val="20"/>
          <w:lang w:val="ru-RU"/>
        </w:rPr>
        <w:t xml:space="preserve">Подготовительный семинар в </w:t>
      </w:r>
      <w:r>
        <w:rPr>
          <w:sz w:val="20"/>
          <w:szCs w:val="20"/>
          <w:lang w:val="ru-RU"/>
        </w:rPr>
        <w:t>четверг, 15</w:t>
      </w:r>
      <w:r w:rsidRPr="00CB740F">
        <w:rPr>
          <w:sz w:val="20"/>
          <w:szCs w:val="20"/>
          <w:lang w:val="ru-RU"/>
        </w:rPr>
        <w:t xml:space="preserve"> ноября, в Технопарке Сколково </w:t>
      </w:r>
    </w:p>
    <w:p w:rsidR="00096B74" w:rsidRPr="005C7C3E" w:rsidRDefault="00096B74" w:rsidP="0041318F">
      <w:pPr>
        <w:spacing w:line="240" w:lineRule="auto"/>
        <w:ind w:firstLine="720"/>
        <w:rPr>
          <w:sz w:val="20"/>
          <w:szCs w:val="20"/>
          <w:lang w:val="ru-RU"/>
        </w:rPr>
      </w:pPr>
    </w:p>
    <w:p w:rsidR="0041318F" w:rsidRDefault="0041318F" w:rsidP="0041318F">
      <w:pPr>
        <w:spacing w:line="240" w:lineRule="auto"/>
        <w:ind w:firstLine="720"/>
        <w:rPr>
          <w:sz w:val="20"/>
          <w:szCs w:val="20"/>
          <w:lang w:val="ru-RU"/>
        </w:rPr>
      </w:pPr>
    </w:p>
    <w:bookmarkEnd w:id="0"/>
    <w:p w:rsidR="00096B74" w:rsidRDefault="004040B5" w:rsidP="004040B5">
      <w:pPr>
        <w:spacing w:line="240" w:lineRule="auto"/>
        <w:ind w:firstLine="708"/>
        <w:jc w:val="both"/>
        <w:rPr>
          <w:sz w:val="18"/>
          <w:szCs w:val="18"/>
          <w:lang w:val="ru-RU"/>
        </w:rPr>
      </w:pPr>
      <w:r w:rsidRPr="004040B5">
        <w:rPr>
          <w:b/>
          <w:sz w:val="18"/>
          <w:szCs w:val="18"/>
          <w:lang w:val="ru-RU"/>
        </w:rPr>
        <w:t>К регистрационной форме необходимо приложить</w:t>
      </w:r>
      <w:r w:rsidRPr="004040B5">
        <w:rPr>
          <w:sz w:val="18"/>
          <w:szCs w:val="18"/>
          <w:lang w:val="ru-RU"/>
        </w:rPr>
        <w:t xml:space="preserve"> скан платёжного поручения</w:t>
      </w:r>
      <w:r w:rsidR="005C7C3E" w:rsidRPr="005C7C3E">
        <w:rPr>
          <w:sz w:val="18"/>
          <w:szCs w:val="18"/>
          <w:lang w:val="ru-RU"/>
        </w:rPr>
        <w:t xml:space="preserve"> </w:t>
      </w:r>
      <w:r w:rsidR="005C7C3E">
        <w:rPr>
          <w:sz w:val="18"/>
          <w:szCs w:val="18"/>
          <w:lang w:val="ru-RU"/>
        </w:rPr>
        <w:t>по договору с Технопарком Сколково (образец договора прилагается), а также</w:t>
      </w:r>
      <w:r w:rsidRPr="004040B5">
        <w:rPr>
          <w:sz w:val="18"/>
          <w:szCs w:val="18"/>
          <w:lang w:val="ru-RU"/>
        </w:rPr>
        <w:t xml:space="preserve"> </w:t>
      </w:r>
      <w:proofErr w:type="spellStart"/>
      <w:r w:rsidRPr="004040B5">
        <w:rPr>
          <w:sz w:val="18"/>
          <w:szCs w:val="18"/>
          <w:lang w:val="ru-RU"/>
        </w:rPr>
        <w:t>скан</w:t>
      </w:r>
      <w:proofErr w:type="gramStart"/>
      <w:r w:rsidRPr="004040B5">
        <w:rPr>
          <w:sz w:val="18"/>
          <w:szCs w:val="18"/>
          <w:lang w:val="ru-RU"/>
        </w:rPr>
        <w:t>.к</w:t>
      </w:r>
      <w:proofErr w:type="gramEnd"/>
      <w:r w:rsidRPr="004040B5">
        <w:rPr>
          <w:sz w:val="18"/>
          <w:szCs w:val="18"/>
          <w:lang w:val="ru-RU"/>
        </w:rPr>
        <w:t>опии</w:t>
      </w:r>
      <w:proofErr w:type="spellEnd"/>
      <w:r w:rsidRPr="004040B5">
        <w:rPr>
          <w:sz w:val="18"/>
          <w:szCs w:val="18"/>
          <w:lang w:val="ru-RU"/>
        </w:rPr>
        <w:t xml:space="preserve"> следующих документов: устав компании, свидетельство ЕГРЮЛ, свидетельство ОГРН.</w:t>
      </w:r>
      <w:r w:rsidR="005C7C3E">
        <w:rPr>
          <w:sz w:val="18"/>
          <w:szCs w:val="18"/>
          <w:lang w:val="ru-RU"/>
        </w:rPr>
        <w:t xml:space="preserve"> </w:t>
      </w:r>
    </w:p>
    <w:p w:rsidR="00096B74" w:rsidRDefault="00096B74" w:rsidP="004040B5">
      <w:pPr>
        <w:spacing w:line="240" w:lineRule="auto"/>
        <w:ind w:firstLine="708"/>
        <w:jc w:val="both"/>
        <w:rPr>
          <w:sz w:val="18"/>
          <w:szCs w:val="18"/>
          <w:lang w:val="ru-RU"/>
        </w:rPr>
      </w:pPr>
    </w:p>
    <w:p w:rsidR="004040B5" w:rsidRPr="004040B5" w:rsidRDefault="005C7C3E" w:rsidP="004040B5">
      <w:pPr>
        <w:spacing w:line="240" w:lineRule="auto"/>
        <w:ind w:firstLine="708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После получения платёжного поручения по договору с Технопарком Сколково, происходит дальнейшее оформление Вашей компании к участию.</w:t>
      </w:r>
    </w:p>
    <w:p w:rsidR="004040B5" w:rsidRPr="004040B5" w:rsidRDefault="004040B5" w:rsidP="004040B5">
      <w:pPr>
        <w:spacing w:line="240" w:lineRule="auto"/>
        <w:ind w:firstLine="708"/>
        <w:jc w:val="both"/>
        <w:rPr>
          <w:sz w:val="18"/>
          <w:szCs w:val="18"/>
          <w:lang w:val="ru-RU"/>
        </w:rPr>
      </w:pPr>
      <w:bookmarkStart w:id="1" w:name="_GoBack"/>
      <w:bookmarkEnd w:id="1"/>
    </w:p>
    <w:p w:rsidR="004040B5" w:rsidRPr="00096B74" w:rsidRDefault="004040B5" w:rsidP="004040B5">
      <w:pPr>
        <w:spacing w:line="240" w:lineRule="auto"/>
        <w:ind w:firstLine="708"/>
        <w:jc w:val="both"/>
        <w:rPr>
          <w:sz w:val="8"/>
          <w:szCs w:val="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4040B5" w:rsidRPr="00724685" w:rsidTr="007C25E9">
        <w:trPr>
          <w:trHeight w:val="1944"/>
        </w:trPr>
        <w:tc>
          <w:tcPr>
            <w:tcW w:w="10420" w:type="dxa"/>
            <w:shd w:val="clear" w:color="auto" w:fill="CCCC00"/>
          </w:tcPr>
          <w:p w:rsidR="004040B5" w:rsidRPr="004040B5" w:rsidRDefault="004040B5" w:rsidP="007C25E9">
            <w:pPr>
              <w:jc w:val="center"/>
              <w:rPr>
                <w:b/>
                <w:sz w:val="8"/>
                <w:szCs w:val="8"/>
                <w:lang w:val="ru-RU"/>
              </w:rPr>
            </w:pPr>
          </w:p>
          <w:p w:rsidR="004040B5" w:rsidRPr="004040B5" w:rsidRDefault="004040B5" w:rsidP="007C25E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040B5">
              <w:rPr>
                <w:b/>
                <w:sz w:val="18"/>
                <w:szCs w:val="18"/>
                <w:lang w:val="ru-RU"/>
              </w:rPr>
              <w:t xml:space="preserve">Просим подтвердить Ваше участие не позднее </w:t>
            </w:r>
            <w:r>
              <w:rPr>
                <w:b/>
                <w:sz w:val="18"/>
                <w:szCs w:val="18"/>
                <w:lang w:val="ru-RU"/>
              </w:rPr>
              <w:t>8 ноя</w:t>
            </w:r>
            <w:r w:rsidRPr="004040B5">
              <w:rPr>
                <w:b/>
                <w:sz w:val="18"/>
                <w:szCs w:val="18"/>
                <w:lang w:val="ru-RU"/>
              </w:rPr>
              <w:t xml:space="preserve">бря 2012 г., 12 часов дня по московскому времени </w:t>
            </w:r>
            <w:r w:rsidRPr="004040B5">
              <w:rPr>
                <w:b/>
                <w:sz w:val="18"/>
                <w:szCs w:val="18"/>
                <w:lang w:val="ru-RU"/>
              </w:rPr>
              <w:br/>
            </w:r>
            <w:r w:rsidRPr="004040B5">
              <w:rPr>
                <w:sz w:val="18"/>
                <w:szCs w:val="18"/>
                <w:lang w:val="ru-RU"/>
              </w:rPr>
              <w:t xml:space="preserve">по телефону или направив заполненную анкету и </w:t>
            </w:r>
            <w:r>
              <w:rPr>
                <w:sz w:val="18"/>
                <w:szCs w:val="18"/>
                <w:lang w:val="ru-RU"/>
              </w:rPr>
              <w:t>не</w:t>
            </w:r>
            <w:r w:rsidRPr="004040B5">
              <w:rPr>
                <w:sz w:val="18"/>
                <w:szCs w:val="18"/>
                <w:lang w:val="ru-RU"/>
              </w:rPr>
              <w:t>обходимые приложения на электронный адрес.</w:t>
            </w:r>
          </w:p>
          <w:p w:rsidR="0036349D" w:rsidRDefault="0036349D" w:rsidP="007C25E9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4040B5" w:rsidRDefault="004040B5" w:rsidP="007C25E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4040B5">
              <w:rPr>
                <w:b/>
                <w:sz w:val="18"/>
                <w:szCs w:val="18"/>
                <w:lang w:val="ru-RU"/>
              </w:rPr>
              <w:t xml:space="preserve">ТЕЛЕФОН: </w:t>
            </w:r>
            <w:r w:rsidRPr="004040B5">
              <w:rPr>
                <w:b/>
                <w:bCs/>
                <w:sz w:val="18"/>
                <w:szCs w:val="18"/>
                <w:lang w:val="ru-RU"/>
              </w:rPr>
              <w:t xml:space="preserve">8 (495) 967 0148 </w:t>
            </w:r>
            <w:r w:rsidRPr="004040B5">
              <w:rPr>
                <w:b/>
                <w:bCs/>
                <w:sz w:val="18"/>
                <w:szCs w:val="18"/>
                <w:lang w:val="ru-RU"/>
              </w:rPr>
              <w:br/>
            </w:r>
            <w:r w:rsidRPr="004040B5">
              <w:rPr>
                <w:bCs/>
                <w:sz w:val="18"/>
                <w:szCs w:val="18"/>
                <w:lang w:val="ru-RU"/>
              </w:rPr>
              <w:t>(с 9.00 до 18.00 по Московскому времени)</w:t>
            </w:r>
          </w:p>
          <w:p w:rsidR="005C7C3E" w:rsidRPr="004040B5" w:rsidRDefault="005C7C3E" w:rsidP="007C25E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4040B5" w:rsidRPr="000417F8" w:rsidRDefault="004040B5" w:rsidP="007C25E9">
            <w:pPr>
              <w:jc w:val="center"/>
              <w:rPr>
                <w:b/>
                <w:sz w:val="18"/>
                <w:szCs w:val="18"/>
              </w:rPr>
            </w:pPr>
            <w:r w:rsidRPr="000417F8">
              <w:rPr>
                <w:b/>
                <w:sz w:val="18"/>
                <w:szCs w:val="18"/>
              </w:rPr>
              <w:t xml:space="preserve">E-MAIL: </w:t>
            </w:r>
            <w:hyperlink r:id="rId9" w:history="1">
              <w:r w:rsidRPr="000417F8">
                <w:rPr>
                  <w:rStyle w:val="ad"/>
                  <w:b/>
                  <w:bCs/>
                  <w:sz w:val="18"/>
                  <w:szCs w:val="18"/>
                </w:rPr>
                <w:t>opskolkovo@dlcom.ru</w:t>
              </w:r>
            </w:hyperlink>
          </w:p>
        </w:tc>
      </w:tr>
    </w:tbl>
    <w:p w:rsidR="000377D7" w:rsidRPr="004040B5" w:rsidRDefault="000377D7" w:rsidP="004040B5">
      <w:pPr>
        <w:spacing w:line="240" w:lineRule="auto"/>
        <w:ind w:firstLine="720"/>
      </w:pPr>
    </w:p>
    <w:sectPr w:rsidR="000377D7" w:rsidRPr="004040B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D3" w:rsidRDefault="006A03D3" w:rsidP="00B569ED">
      <w:pPr>
        <w:spacing w:line="240" w:lineRule="auto"/>
      </w:pPr>
      <w:r>
        <w:separator/>
      </w:r>
    </w:p>
  </w:endnote>
  <w:endnote w:type="continuationSeparator" w:id="0">
    <w:p w:rsidR="006A03D3" w:rsidRDefault="006A03D3" w:rsidP="00B56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ED" w:rsidRDefault="00B569ED">
    <w:pPr>
      <w:pStyle w:val="ab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6BCB08E" wp14:editId="548B85F5">
          <wp:simplePos x="0" y="0"/>
          <wp:positionH relativeFrom="column">
            <wp:posOffset>-76200</wp:posOffset>
          </wp:positionH>
          <wp:positionV relativeFrom="paragraph">
            <wp:posOffset>-459740</wp:posOffset>
          </wp:positionV>
          <wp:extent cx="6315075" cy="965094"/>
          <wp:effectExtent l="0" t="0" r="0" b="0"/>
          <wp:wrapNone/>
          <wp:docPr id="4" name="Рисунок 9" descr="bottom_blank-01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blank-01-0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0" t="26667" r="7207" b="19240"/>
                  <a:stretch/>
                </pic:blipFill>
                <pic:spPr bwMode="auto">
                  <a:xfrm>
                    <a:off x="0" y="0"/>
                    <a:ext cx="6315075" cy="9650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D3" w:rsidRDefault="006A03D3" w:rsidP="00B569ED">
      <w:pPr>
        <w:spacing w:line="240" w:lineRule="auto"/>
      </w:pPr>
      <w:r>
        <w:separator/>
      </w:r>
    </w:p>
  </w:footnote>
  <w:footnote w:type="continuationSeparator" w:id="0">
    <w:p w:rsidR="006A03D3" w:rsidRDefault="006A03D3" w:rsidP="00B56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ED" w:rsidRDefault="00B569ED">
    <w:pPr>
      <w:pStyle w:val="a9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editId="590CD701">
          <wp:simplePos x="0" y="0"/>
          <wp:positionH relativeFrom="column">
            <wp:posOffset>-857250</wp:posOffset>
          </wp:positionH>
          <wp:positionV relativeFrom="paragraph">
            <wp:posOffset>-449579</wp:posOffset>
          </wp:positionV>
          <wp:extent cx="7562850" cy="819150"/>
          <wp:effectExtent l="0" t="0" r="0" b="0"/>
          <wp:wrapNone/>
          <wp:docPr id="3" name="Рисунок 3" descr="head_blank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head_blank-01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689"/>
                  <a:stretch/>
                </pic:blipFill>
                <pic:spPr bwMode="auto">
                  <a:xfrm>
                    <a:off x="0" y="0"/>
                    <a:ext cx="7562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D2EE93C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C36FD9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779896A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C8A165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345C0B1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BAB8C48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F1A2DF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39A293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A0FA2E1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2E6434E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 w:tplc="20CA709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 w:tplc="8266E56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 w:tplc="728029C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 w:tplc="8CEC9A6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 w:tplc="365CC10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 w:tplc="21B80FB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 w:tplc="6A2EEA1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 w:tplc="3B2ED00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E5045BD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 w:tplc="4300C84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 w:tplc="C690365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 w:tplc="48AA07E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 w:tplc="9BDE0BC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 w:tplc="9DFA1D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 w:tplc="80441A9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 w:tplc="5CCEE33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 w:tplc="F86A7EE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700624B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17E11A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DD881C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E76CC75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A28799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CDC82F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87E707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FE027D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C9878E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3774CDE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96AD26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79C61F2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438BF1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0D6688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DBBC74A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628C206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A6E4C4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9154BE0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1337506C"/>
    <w:multiLevelType w:val="hybridMultilevel"/>
    <w:tmpl w:val="F55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822EC"/>
    <w:multiLevelType w:val="hybridMultilevel"/>
    <w:tmpl w:val="F29E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24259"/>
    <w:multiLevelType w:val="hybridMultilevel"/>
    <w:tmpl w:val="10C4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37ACB"/>
    <w:multiLevelType w:val="hybridMultilevel"/>
    <w:tmpl w:val="4766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83704"/>
    <w:multiLevelType w:val="hybridMultilevel"/>
    <w:tmpl w:val="A3EC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87BE3"/>
    <w:multiLevelType w:val="hybridMultilevel"/>
    <w:tmpl w:val="292C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2035A"/>
    <w:multiLevelType w:val="hybridMultilevel"/>
    <w:tmpl w:val="8160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87FEA"/>
    <w:multiLevelType w:val="hybridMultilevel"/>
    <w:tmpl w:val="F6AA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B099C"/>
    <w:multiLevelType w:val="hybridMultilevel"/>
    <w:tmpl w:val="C3C4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C3BE8"/>
    <w:multiLevelType w:val="hybridMultilevel"/>
    <w:tmpl w:val="FDC2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619EE"/>
    <w:multiLevelType w:val="hybridMultilevel"/>
    <w:tmpl w:val="FE36E87A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76480C2E"/>
    <w:multiLevelType w:val="hybridMultilevel"/>
    <w:tmpl w:val="D5A8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501E4"/>
    <w:multiLevelType w:val="hybridMultilevel"/>
    <w:tmpl w:val="E3D630CE"/>
    <w:lvl w:ilvl="0" w:tplc="CFC41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14"/>
  </w:num>
  <w:num w:numId="12">
    <w:abstractNumId w:val="12"/>
  </w:num>
  <w:num w:numId="13">
    <w:abstractNumId w:val="6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F1"/>
    <w:rsid w:val="0002303B"/>
    <w:rsid w:val="000377D7"/>
    <w:rsid w:val="00096B74"/>
    <w:rsid w:val="000A10A7"/>
    <w:rsid w:val="000E0767"/>
    <w:rsid w:val="00114B20"/>
    <w:rsid w:val="0014133B"/>
    <w:rsid w:val="00155A9B"/>
    <w:rsid w:val="001713B1"/>
    <w:rsid w:val="00180A55"/>
    <w:rsid w:val="001A0362"/>
    <w:rsid w:val="001A0F13"/>
    <w:rsid w:val="002340FB"/>
    <w:rsid w:val="0036349D"/>
    <w:rsid w:val="00377EC4"/>
    <w:rsid w:val="003C0C13"/>
    <w:rsid w:val="003E58D0"/>
    <w:rsid w:val="004040B5"/>
    <w:rsid w:val="0041318F"/>
    <w:rsid w:val="0046440B"/>
    <w:rsid w:val="0047700D"/>
    <w:rsid w:val="00523539"/>
    <w:rsid w:val="00554DDD"/>
    <w:rsid w:val="005C7C3E"/>
    <w:rsid w:val="00605F24"/>
    <w:rsid w:val="006811AA"/>
    <w:rsid w:val="006A03D3"/>
    <w:rsid w:val="006C2B4E"/>
    <w:rsid w:val="006C6698"/>
    <w:rsid w:val="006F30C7"/>
    <w:rsid w:val="00723EAA"/>
    <w:rsid w:val="0091263C"/>
    <w:rsid w:val="0095642A"/>
    <w:rsid w:val="009B4EF4"/>
    <w:rsid w:val="009C3A76"/>
    <w:rsid w:val="00A800F1"/>
    <w:rsid w:val="00A93AE6"/>
    <w:rsid w:val="00AF6017"/>
    <w:rsid w:val="00B569ED"/>
    <w:rsid w:val="00B73B9A"/>
    <w:rsid w:val="00B95318"/>
    <w:rsid w:val="00C57F34"/>
    <w:rsid w:val="00CC1D0B"/>
    <w:rsid w:val="00D02729"/>
    <w:rsid w:val="00D16E45"/>
    <w:rsid w:val="00D465AC"/>
    <w:rsid w:val="00D56C07"/>
    <w:rsid w:val="00DA7753"/>
    <w:rsid w:val="00E27167"/>
    <w:rsid w:val="00F07A17"/>
    <w:rsid w:val="00F17E00"/>
    <w:rsid w:val="00F64E13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4">
    <w:name w:val="heading 4"/>
    <w:basedOn w:val="a"/>
    <w:next w:val="a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5">
    <w:name w:val="heading 5"/>
    <w:basedOn w:val="a"/>
    <w:next w:val="a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a5">
    <w:name w:val="Emphasis"/>
    <w:basedOn w:val="a0"/>
    <w:qFormat/>
    <w:rsid w:val="00A800F1"/>
    <w:rPr>
      <w:i/>
      <w:iCs/>
    </w:rPr>
  </w:style>
  <w:style w:type="paragraph" w:styleId="a6">
    <w:name w:val="Balloon Text"/>
    <w:basedOn w:val="a"/>
    <w:link w:val="a7"/>
    <w:rsid w:val="00A800F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rsid w:val="00A800F1"/>
    <w:rPr>
      <w:rFonts w:ascii="Lucida Grande" w:eastAsia="Arial" w:hAnsi="Lucida Grande" w:cs="Lucida Grande"/>
      <w:color w:val="000000"/>
      <w:sz w:val="18"/>
      <w:szCs w:val="18"/>
    </w:rPr>
  </w:style>
  <w:style w:type="character" w:customStyle="1" w:styleId="10">
    <w:name w:val="Гиперссылка1"/>
    <w:rsid w:val="00F17E00"/>
    <w:rPr>
      <w:color w:val="0000FE"/>
      <w:sz w:val="24"/>
      <w:u w:val="single"/>
    </w:rPr>
  </w:style>
  <w:style w:type="paragraph" w:styleId="a8">
    <w:name w:val="List Paragraph"/>
    <w:basedOn w:val="a"/>
    <w:uiPriority w:val="34"/>
    <w:qFormat/>
    <w:rsid w:val="0014133B"/>
    <w:pPr>
      <w:ind w:left="720"/>
      <w:contextualSpacing/>
    </w:pPr>
  </w:style>
  <w:style w:type="paragraph" w:styleId="a9">
    <w:name w:val="header"/>
    <w:basedOn w:val="a"/>
    <w:link w:val="aa"/>
    <w:uiPriority w:val="99"/>
    <w:rsid w:val="00B569E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69ED"/>
    <w:rPr>
      <w:rFonts w:ascii="Arial" w:eastAsia="Arial" w:hAnsi="Arial" w:cs="Arial"/>
      <w:color w:val="000000"/>
      <w:sz w:val="22"/>
      <w:szCs w:val="22"/>
    </w:rPr>
  </w:style>
  <w:style w:type="paragraph" w:styleId="ab">
    <w:name w:val="footer"/>
    <w:basedOn w:val="a"/>
    <w:link w:val="ac"/>
    <w:rsid w:val="00B569E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B569ED"/>
    <w:rPr>
      <w:rFonts w:ascii="Arial" w:eastAsia="Arial" w:hAnsi="Arial" w:cs="Arial"/>
      <w:color w:val="000000"/>
      <w:sz w:val="22"/>
      <w:szCs w:val="22"/>
    </w:rPr>
  </w:style>
  <w:style w:type="character" w:styleId="ad">
    <w:name w:val="Hyperlink"/>
    <w:uiPriority w:val="99"/>
    <w:rsid w:val="000377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4">
    <w:name w:val="heading 4"/>
    <w:basedOn w:val="a"/>
    <w:next w:val="a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5">
    <w:name w:val="heading 5"/>
    <w:basedOn w:val="a"/>
    <w:next w:val="a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a5">
    <w:name w:val="Emphasis"/>
    <w:basedOn w:val="a0"/>
    <w:qFormat/>
    <w:rsid w:val="00A800F1"/>
    <w:rPr>
      <w:i/>
      <w:iCs/>
    </w:rPr>
  </w:style>
  <w:style w:type="paragraph" w:styleId="a6">
    <w:name w:val="Balloon Text"/>
    <w:basedOn w:val="a"/>
    <w:link w:val="a7"/>
    <w:rsid w:val="00A800F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rsid w:val="00A800F1"/>
    <w:rPr>
      <w:rFonts w:ascii="Lucida Grande" w:eastAsia="Arial" w:hAnsi="Lucida Grande" w:cs="Lucida Grande"/>
      <w:color w:val="000000"/>
      <w:sz w:val="18"/>
      <w:szCs w:val="18"/>
    </w:rPr>
  </w:style>
  <w:style w:type="character" w:customStyle="1" w:styleId="10">
    <w:name w:val="Гиперссылка1"/>
    <w:rsid w:val="00F17E00"/>
    <w:rPr>
      <w:color w:val="0000FE"/>
      <w:sz w:val="24"/>
      <w:u w:val="single"/>
    </w:rPr>
  </w:style>
  <w:style w:type="paragraph" w:styleId="a8">
    <w:name w:val="List Paragraph"/>
    <w:basedOn w:val="a"/>
    <w:uiPriority w:val="34"/>
    <w:qFormat/>
    <w:rsid w:val="0014133B"/>
    <w:pPr>
      <w:ind w:left="720"/>
      <w:contextualSpacing/>
    </w:pPr>
  </w:style>
  <w:style w:type="paragraph" w:styleId="a9">
    <w:name w:val="header"/>
    <w:basedOn w:val="a"/>
    <w:link w:val="aa"/>
    <w:uiPriority w:val="99"/>
    <w:rsid w:val="00B569E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69ED"/>
    <w:rPr>
      <w:rFonts w:ascii="Arial" w:eastAsia="Arial" w:hAnsi="Arial" w:cs="Arial"/>
      <w:color w:val="000000"/>
      <w:sz w:val="22"/>
      <w:szCs w:val="22"/>
    </w:rPr>
  </w:style>
  <w:style w:type="paragraph" w:styleId="ab">
    <w:name w:val="footer"/>
    <w:basedOn w:val="a"/>
    <w:link w:val="ac"/>
    <w:rsid w:val="00B569E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B569ED"/>
    <w:rPr>
      <w:rFonts w:ascii="Arial" w:eastAsia="Arial" w:hAnsi="Arial" w:cs="Arial"/>
      <w:color w:val="000000"/>
      <w:sz w:val="22"/>
      <w:szCs w:val="22"/>
    </w:rPr>
  </w:style>
  <w:style w:type="character" w:styleId="ad">
    <w:name w:val="Hyperlink"/>
    <w:uiPriority w:val="99"/>
    <w:rsid w:val="000377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pskolkovo@dlco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6363-D2A5-47EF-9191-C666DE8A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 Anna</dc:creator>
  <cp:lastModifiedBy>Nikina Anna</cp:lastModifiedBy>
  <cp:revision>3</cp:revision>
  <cp:lastPrinted>2012-09-27T03:41:00Z</cp:lastPrinted>
  <dcterms:created xsi:type="dcterms:W3CDTF">2012-10-24T06:33:00Z</dcterms:created>
  <dcterms:modified xsi:type="dcterms:W3CDTF">2012-10-24T17:58:00Z</dcterms:modified>
</cp:coreProperties>
</file>